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7D971" w14:textId="3E87B310" w:rsidR="008632D8" w:rsidRPr="00E1483B" w:rsidRDefault="00E1483B" w:rsidP="008632D8">
      <w:pPr>
        <w:pBdr>
          <w:top w:val="thinThickSmallGap" w:sz="24" w:space="1" w:color="auto"/>
          <w:left w:val="thinThickSmallGap" w:sz="24" w:space="4" w:color="auto"/>
          <w:bottom w:val="thickThinSmallGap" w:sz="24" w:space="0" w:color="auto"/>
          <w:right w:val="thickThinSmallGap" w:sz="24" w:space="4" w:color="auto"/>
        </w:pBdr>
        <w:spacing w:line="276" w:lineRule="auto"/>
        <w:jc w:val="center"/>
        <w:rPr>
          <w:b/>
          <w:sz w:val="28"/>
          <w:szCs w:val="28"/>
        </w:rPr>
      </w:pPr>
      <w:r w:rsidRPr="00E1483B">
        <w:rPr>
          <w:b/>
          <w:sz w:val="28"/>
          <w:szCs w:val="28"/>
        </w:rPr>
        <w:t xml:space="preserve">Shrewsbury’s Social Sciences Curriculum </w:t>
      </w:r>
    </w:p>
    <w:p w14:paraId="365DA4A2" w14:textId="77777777" w:rsidR="008632D8" w:rsidRDefault="008632D8" w:rsidP="00F66DE2">
      <w:pPr>
        <w:spacing w:line="276" w:lineRule="auto"/>
        <w:rPr>
          <w:b/>
          <w:u w:val="single"/>
        </w:rPr>
      </w:pPr>
    </w:p>
    <w:p w14:paraId="0CCA6DF0" w14:textId="76ED3C3C" w:rsidR="00120004" w:rsidRPr="00F66DE2" w:rsidRDefault="00120004" w:rsidP="00120004">
      <w:pPr>
        <w:spacing w:line="276" w:lineRule="auto"/>
        <w:rPr>
          <w:b/>
        </w:rPr>
      </w:pPr>
      <w:r w:rsidRPr="00F66DE2">
        <w:rPr>
          <w:b/>
          <w:u w:val="single"/>
        </w:rPr>
        <w:t xml:space="preserve">Massachusetts State Social Studies Practices </w:t>
      </w:r>
    </w:p>
    <w:p w14:paraId="4CE84490" w14:textId="77D5BC74" w:rsidR="00120004" w:rsidRPr="00F66DE2" w:rsidRDefault="00120004" w:rsidP="00120004">
      <w:pPr>
        <w:spacing w:line="276" w:lineRule="auto"/>
        <w:rPr>
          <w:b/>
        </w:rPr>
      </w:pPr>
      <w:r w:rsidRPr="00F66DE2">
        <w:t xml:space="preserve">The </w:t>
      </w:r>
      <w:r w:rsidR="00985FAA">
        <w:t>s</w:t>
      </w:r>
      <w:r w:rsidRPr="00F66DE2">
        <w:t>tate</w:t>
      </w:r>
      <w:r w:rsidR="00985FAA">
        <w:t>’s</w:t>
      </w:r>
      <w:r w:rsidRPr="00F66DE2">
        <w:t xml:space="preserve"> Social Studies Practices are </w:t>
      </w:r>
      <w:r>
        <w:t>a</w:t>
      </w:r>
      <w:r w:rsidRPr="00F66DE2">
        <w:t xml:space="preserve"> major focus for Shrewsbury’s </w:t>
      </w:r>
      <w:r w:rsidR="00985FAA">
        <w:t>s</w:t>
      </w:r>
      <w:r w:rsidRPr="00F66DE2">
        <w:t xml:space="preserve">ocial </w:t>
      </w:r>
      <w:r w:rsidR="00985FAA">
        <w:t>s</w:t>
      </w:r>
      <w:r w:rsidRPr="00F66DE2">
        <w:t>tudies grades five thru Eight. Students are met where they are to develop the following skill sets:</w:t>
      </w:r>
    </w:p>
    <w:p w14:paraId="059B20E2" w14:textId="77777777" w:rsidR="00120004" w:rsidRPr="00F66DE2" w:rsidRDefault="00120004" w:rsidP="00120004">
      <w:pPr>
        <w:spacing w:line="276" w:lineRule="auto"/>
      </w:pPr>
      <w:r w:rsidRPr="00F66DE2">
        <w:t xml:space="preserve">1. Demonstrate civic knowledge, skills, and dispositions. </w:t>
      </w:r>
    </w:p>
    <w:p w14:paraId="2B49260A" w14:textId="77777777" w:rsidR="00120004" w:rsidRPr="00F66DE2" w:rsidRDefault="00120004" w:rsidP="00120004">
      <w:pPr>
        <w:spacing w:line="276" w:lineRule="auto"/>
      </w:pPr>
      <w:r w:rsidRPr="00F66DE2">
        <w:t xml:space="preserve">2. Develop focused questions or problem statements and conduct inquiries. </w:t>
      </w:r>
    </w:p>
    <w:p w14:paraId="3045205B" w14:textId="77777777" w:rsidR="00120004" w:rsidRPr="00F66DE2" w:rsidRDefault="00120004" w:rsidP="00120004">
      <w:pPr>
        <w:spacing w:line="276" w:lineRule="auto"/>
      </w:pPr>
      <w:r w:rsidRPr="00F66DE2">
        <w:t xml:space="preserve">3. Organize information and data from multiple primary and secondary sources. </w:t>
      </w:r>
    </w:p>
    <w:p w14:paraId="66F70AEA" w14:textId="77777777" w:rsidR="00120004" w:rsidRPr="00F66DE2" w:rsidRDefault="00120004" w:rsidP="00120004">
      <w:pPr>
        <w:spacing w:line="276" w:lineRule="auto"/>
      </w:pPr>
      <w:r w:rsidRPr="00F66DE2">
        <w:t xml:space="preserve">4. Analyze the purpose and point of view of each source; distinguish opinion from fact. </w:t>
      </w:r>
    </w:p>
    <w:p w14:paraId="2E6A9444" w14:textId="77777777" w:rsidR="00120004" w:rsidRPr="00F66DE2" w:rsidRDefault="00120004" w:rsidP="00120004">
      <w:pPr>
        <w:spacing w:line="276" w:lineRule="auto"/>
      </w:pPr>
      <w:r w:rsidRPr="00F66DE2">
        <w:t xml:space="preserve">5. Evaluate the credibility, accuracy, and relevance of each source. </w:t>
      </w:r>
    </w:p>
    <w:p w14:paraId="49C6C5B3" w14:textId="77777777" w:rsidR="00120004" w:rsidRPr="00F66DE2" w:rsidRDefault="00120004" w:rsidP="00120004">
      <w:pPr>
        <w:spacing w:line="276" w:lineRule="auto"/>
      </w:pPr>
      <w:r w:rsidRPr="00F66DE2">
        <w:t xml:space="preserve">6. Argue or explain conclusions, using valid reasoning and evidence. </w:t>
      </w:r>
    </w:p>
    <w:p w14:paraId="02D79B86" w14:textId="526AA6F4" w:rsidR="00985FAA" w:rsidRDefault="00120004" w:rsidP="00120004">
      <w:pPr>
        <w:spacing w:line="276" w:lineRule="auto"/>
      </w:pPr>
      <w:r w:rsidRPr="00F66DE2">
        <w:t>7. Determine next steps and take informed action, as appropriate.</w:t>
      </w:r>
    </w:p>
    <w:p w14:paraId="3EA170A1" w14:textId="77777777" w:rsidR="00985FAA" w:rsidRDefault="00985FAA" w:rsidP="00985FAA">
      <w:pPr>
        <w:spacing w:line="276" w:lineRule="auto"/>
        <w:jc w:val="center"/>
        <w:rPr>
          <w:b/>
          <w:sz w:val="28"/>
          <w:szCs w:val="28"/>
        </w:rPr>
      </w:pPr>
    </w:p>
    <w:p w14:paraId="53CFE463" w14:textId="2366ED11" w:rsidR="00120004" w:rsidRPr="00985FAA" w:rsidRDefault="00985FAA" w:rsidP="00985FAA">
      <w:pPr>
        <w:spacing w:line="276" w:lineRule="auto"/>
        <w:jc w:val="center"/>
        <w:rPr>
          <w:sz w:val="28"/>
          <w:szCs w:val="28"/>
        </w:rPr>
      </w:pPr>
      <w:bookmarkStart w:id="0" w:name="_GoBack"/>
      <w:r w:rsidRPr="00985FAA">
        <w:rPr>
          <w:noProof/>
          <w:sz w:val="28"/>
          <w:szCs w:val="28"/>
        </w:rPr>
        <mc:AlternateContent>
          <mc:Choice Requires="wps">
            <w:drawing>
              <wp:anchor distT="0" distB="0" distL="114300" distR="114300" simplePos="0" relativeHeight="251671552" behindDoc="0" locked="0" layoutInCell="1" allowOverlap="1" wp14:anchorId="0A174632" wp14:editId="39ECA8A2">
                <wp:simplePos x="0" y="0"/>
                <wp:positionH relativeFrom="column">
                  <wp:posOffset>0</wp:posOffset>
                </wp:positionH>
                <wp:positionV relativeFrom="paragraph">
                  <wp:posOffset>0</wp:posOffset>
                </wp:positionV>
                <wp:extent cx="6365359"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6365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9D152F" id="Straight Connector 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 to="50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" strokecolor="black [3200]" strokeweight=".5pt">
                <v:stroke joinstyle="miter"/>
              </v:line>
            </w:pict>
          </mc:Fallback>
        </mc:AlternateContent>
      </w:r>
      <w:bookmarkEnd w:id="0"/>
      <w:r w:rsidRPr="00985FAA">
        <w:rPr>
          <w:b/>
          <w:sz w:val="28"/>
          <w:szCs w:val="28"/>
        </w:rPr>
        <w:t>Social Sciences Curriculum 5-8</w:t>
      </w:r>
    </w:p>
    <w:p w14:paraId="09D2A0D1" w14:textId="1263A58A" w:rsidR="00985FAA" w:rsidRDefault="00985FAA" w:rsidP="00985FAA">
      <w:pPr>
        <w:spacing w:line="360" w:lineRule="auto"/>
        <w:rPr>
          <w:b/>
          <w:u w:val="single"/>
        </w:rPr>
      </w:pPr>
      <w:r w:rsidRPr="00F66DE2">
        <w:rPr>
          <w:noProof/>
        </w:rPr>
        <mc:AlternateContent>
          <mc:Choice Requires="wps">
            <w:drawing>
              <wp:anchor distT="0" distB="0" distL="114300" distR="114300" simplePos="0" relativeHeight="251669504" behindDoc="0" locked="0" layoutInCell="1" allowOverlap="1" wp14:anchorId="13D24E44" wp14:editId="061143D9">
                <wp:simplePos x="0" y="0"/>
                <wp:positionH relativeFrom="column">
                  <wp:posOffset>0</wp:posOffset>
                </wp:positionH>
                <wp:positionV relativeFrom="paragraph">
                  <wp:posOffset>0</wp:posOffset>
                </wp:positionV>
                <wp:extent cx="6365359"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6365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AFFB57"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 to="50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" strokecolor="black [3200]" strokeweight=".5pt">
                <v:stroke joinstyle="miter"/>
              </v:line>
            </w:pict>
          </mc:Fallback>
        </mc:AlternateContent>
      </w:r>
    </w:p>
    <w:p w14:paraId="4181B9DC" w14:textId="05A987EB" w:rsidR="005F52FD" w:rsidRPr="00F66DE2" w:rsidRDefault="005F52FD" w:rsidP="00F66DE2">
      <w:pPr>
        <w:spacing w:line="276" w:lineRule="auto"/>
      </w:pPr>
      <w:r w:rsidRPr="00F66DE2">
        <w:rPr>
          <w:b/>
          <w:u w:val="single"/>
        </w:rPr>
        <w:t xml:space="preserve">Grade 5 </w:t>
      </w:r>
      <w:r w:rsidR="00C77979" w:rsidRPr="00F66DE2">
        <w:rPr>
          <w:b/>
          <w:u w:val="single"/>
        </w:rPr>
        <w:t>Social Studies US History</w:t>
      </w:r>
      <w:r w:rsidR="000B5E6F" w:rsidRPr="00F66DE2">
        <w:rPr>
          <w:b/>
          <w:u w:val="single"/>
        </w:rPr>
        <w:t>:</w:t>
      </w:r>
      <w:r w:rsidR="000B5E6F" w:rsidRPr="00F66DE2">
        <w:t xml:space="preserve"> </w:t>
      </w:r>
      <w:r w:rsidR="00BE77B9" w:rsidRPr="00F66DE2">
        <w:t xml:space="preserve"> </w:t>
      </w:r>
      <w:r w:rsidRPr="00F66DE2">
        <w:t>Building on their knowledge of North American geography and peoples, students learn about the history of the colonies, the early Republic, the expansion of the United States</w:t>
      </w:r>
      <w:r w:rsidR="000B5E6F" w:rsidRPr="00F66DE2">
        <w:t xml:space="preserve"> and</w:t>
      </w:r>
      <w:r w:rsidRPr="00F66DE2">
        <w:t xml:space="preserve"> the growing sectional conflicts </w:t>
      </w:r>
      <w:r w:rsidR="000B5E6F" w:rsidRPr="00F66DE2">
        <w:t xml:space="preserve">leading up to the Civil War. </w:t>
      </w:r>
    </w:p>
    <w:p w14:paraId="28C4130D" w14:textId="77777777" w:rsidR="00AE29F7" w:rsidRPr="00F66DE2" w:rsidRDefault="00AE29F7" w:rsidP="00F66DE2">
      <w:pPr>
        <w:spacing w:line="276" w:lineRule="auto"/>
        <w:rPr>
          <w:u w:val="single"/>
        </w:rPr>
      </w:pPr>
    </w:p>
    <w:p w14:paraId="051BA34E" w14:textId="77777777" w:rsidR="00961A1E" w:rsidRPr="00451182" w:rsidRDefault="00AE29F7" w:rsidP="00F66DE2">
      <w:pPr>
        <w:spacing w:line="276" w:lineRule="auto"/>
        <w:rPr>
          <w:b/>
          <w:sz w:val="22"/>
          <w:szCs w:val="22"/>
        </w:rPr>
      </w:pPr>
      <w:r w:rsidRPr="00451182">
        <w:rPr>
          <w:b/>
          <w:sz w:val="22"/>
          <w:szCs w:val="22"/>
        </w:rPr>
        <w:t xml:space="preserve">Sequence of the </w:t>
      </w:r>
      <w:r w:rsidR="00E1483B" w:rsidRPr="00451182">
        <w:rPr>
          <w:b/>
          <w:sz w:val="22"/>
          <w:szCs w:val="22"/>
        </w:rPr>
        <w:t xml:space="preserve">G5 </w:t>
      </w:r>
      <w:r w:rsidR="005F52FD" w:rsidRPr="00451182">
        <w:rPr>
          <w:b/>
          <w:sz w:val="22"/>
          <w:szCs w:val="22"/>
        </w:rPr>
        <w:t>Topic</w:t>
      </w:r>
      <w:r w:rsidR="00961A1E" w:rsidRPr="00451182">
        <w:rPr>
          <w:b/>
          <w:sz w:val="22"/>
          <w:szCs w:val="22"/>
        </w:rPr>
        <w:t>s:</w:t>
      </w:r>
    </w:p>
    <w:p w14:paraId="1054A90D" w14:textId="77777777" w:rsidR="000B5E6F" w:rsidRPr="00F66DE2" w:rsidRDefault="005F52FD" w:rsidP="00F66DE2">
      <w:pPr>
        <w:spacing w:line="276" w:lineRule="auto"/>
      </w:pPr>
      <w:r w:rsidRPr="00F66DE2">
        <w:t xml:space="preserve">1. Early colonization and growth of colonies </w:t>
      </w:r>
    </w:p>
    <w:p w14:paraId="1AE616AA" w14:textId="77777777" w:rsidR="000B5E6F" w:rsidRPr="00F66DE2" w:rsidRDefault="005F52FD" w:rsidP="00F66DE2">
      <w:pPr>
        <w:spacing w:line="276" w:lineRule="auto"/>
      </w:pPr>
      <w:r w:rsidRPr="00F66DE2">
        <w:t xml:space="preserve">2. Reasons for revolution, the Revolutionary War, and the formation of government </w:t>
      </w:r>
    </w:p>
    <w:p w14:paraId="0800416B" w14:textId="77777777" w:rsidR="000B5E6F" w:rsidRPr="00F66DE2" w:rsidRDefault="005F52FD" w:rsidP="00F66DE2">
      <w:pPr>
        <w:spacing w:line="276" w:lineRule="auto"/>
      </w:pPr>
      <w:r w:rsidRPr="00F66DE2">
        <w:t xml:space="preserve">3. Principles of United States government </w:t>
      </w:r>
    </w:p>
    <w:p w14:paraId="0CDA4831" w14:textId="77777777" w:rsidR="000B5E6F" w:rsidRPr="00F66DE2" w:rsidRDefault="005F52FD" w:rsidP="00F66DE2">
      <w:pPr>
        <w:spacing w:line="276" w:lineRule="auto"/>
      </w:pPr>
      <w:r w:rsidRPr="00F66DE2">
        <w:t xml:space="preserve">4. Growth of the Republic </w:t>
      </w:r>
    </w:p>
    <w:p w14:paraId="2D103A9F" w14:textId="77777777" w:rsidR="00961A1E" w:rsidRPr="00F66DE2" w:rsidRDefault="00961A1E" w:rsidP="00F66DE2">
      <w:pPr>
        <w:spacing w:line="276" w:lineRule="auto"/>
      </w:pPr>
    </w:p>
    <w:p w14:paraId="62A5AFCA" w14:textId="77777777" w:rsidR="00961A1E" w:rsidRPr="00F66DE2" w:rsidRDefault="00961A1E" w:rsidP="00F66DE2">
      <w:pPr>
        <w:spacing w:line="276" w:lineRule="auto"/>
      </w:pPr>
      <w:r w:rsidRPr="00F66DE2">
        <w:rPr>
          <w:noProof/>
        </w:rPr>
        <mc:AlternateContent>
          <mc:Choice Requires="wps">
            <w:drawing>
              <wp:anchor distT="0" distB="0" distL="114300" distR="114300" simplePos="0" relativeHeight="251661312" behindDoc="0" locked="0" layoutInCell="1" allowOverlap="1" wp14:anchorId="144770ED" wp14:editId="13C3F151">
                <wp:simplePos x="0" y="0"/>
                <wp:positionH relativeFrom="column">
                  <wp:posOffset>0</wp:posOffset>
                </wp:positionH>
                <wp:positionV relativeFrom="paragraph">
                  <wp:posOffset>-635</wp:posOffset>
                </wp:positionV>
                <wp:extent cx="6365359"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365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5743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501.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" strokecolor="black [3200]" strokeweight=".5pt">
                <v:stroke joinstyle="miter"/>
              </v:line>
            </w:pict>
          </mc:Fallback>
        </mc:AlternateContent>
      </w:r>
    </w:p>
    <w:p w14:paraId="0955C3E9" w14:textId="77777777" w:rsidR="00C77979" w:rsidRPr="00F66DE2" w:rsidRDefault="00C77979" w:rsidP="00F66DE2">
      <w:pPr>
        <w:spacing w:line="276" w:lineRule="auto"/>
      </w:pPr>
      <w:r w:rsidRPr="00F66DE2">
        <w:rPr>
          <w:b/>
          <w:u w:val="single"/>
        </w:rPr>
        <w:t>Grade 6 Social Studies</w:t>
      </w:r>
      <w:r w:rsidR="000B5E6F" w:rsidRPr="00F66DE2">
        <w:rPr>
          <w:b/>
          <w:u w:val="single"/>
        </w:rPr>
        <w:t>,</w:t>
      </w:r>
      <w:r w:rsidRPr="00F66DE2">
        <w:rPr>
          <w:b/>
          <w:u w:val="single"/>
        </w:rPr>
        <w:t xml:space="preserve"> Ancient Civilizations</w:t>
      </w:r>
      <w:r w:rsidR="000B5E6F" w:rsidRPr="00F66DE2">
        <w:t>:</w:t>
      </w:r>
      <w:r w:rsidR="00BE77B9" w:rsidRPr="00F66DE2">
        <w:t xml:space="preserve"> </w:t>
      </w:r>
      <w:r w:rsidR="00AE29F7" w:rsidRPr="00F66DE2">
        <w:t xml:space="preserve">Students will look at the Ancient World and reflect on the present. </w:t>
      </w:r>
      <w:r w:rsidR="000B5E6F" w:rsidRPr="00F66DE2">
        <w:t>Th</w:t>
      </w:r>
      <w:r w:rsidR="00AE29F7" w:rsidRPr="00F66DE2">
        <w:t>e</w:t>
      </w:r>
      <w:r w:rsidR="000B5E6F" w:rsidRPr="00F66DE2">
        <w:t xml:space="preserve"> year offers rich opportunities for students to inquire about their world and humanity’s very long history of achievements. The themes</w:t>
      </w:r>
      <w:r w:rsidR="00961A1E" w:rsidRPr="00F66DE2">
        <w:t xml:space="preserve"> </w:t>
      </w:r>
      <w:r w:rsidR="000B5E6F" w:rsidRPr="00F66DE2">
        <w:t xml:space="preserve">lend themselves to exploration of what it means to be human and part of a human community. How </w:t>
      </w:r>
      <w:r w:rsidR="00961A1E" w:rsidRPr="00F66DE2">
        <w:t xml:space="preserve">do </w:t>
      </w:r>
      <w:r w:rsidR="00BE77B9" w:rsidRPr="00F66DE2">
        <w:t>a people evolve into a nation- state</w:t>
      </w:r>
      <w:r w:rsidR="00961A1E" w:rsidRPr="00F66DE2">
        <w:t>? What are</w:t>
      </w:r>
      <w:r w:rsidR="00BE77B9" w:rsidRPr="00F66DE2">
        <w:t xml:space="preserve"> the rich cultural benefits </w:t>
      </w:r>
      <w:r w:rsidR="000B5E6F" w:rsidRPr="00F66DE2">
        <w:t xml:space="preserve">and </w:t>
      </w:r>
      <w:r w:rsidR="00BE77B9" w:rsidRPr="00F66DE2">
        <w:t>achievements that result</w:t>
      </w:r>
      <w:r w:rsidR="00961A1E" w:rsidRPr="00F66DE2">
        <w:t>?</w:t>
      </w:r>
      <w:r w:rsidR="00BE77B9" w:rsidRPr="00F66DE2">
        <w:t xml:space="preserve"> </w:t>
      </w:r>
      <w:r w:rsidRPr="00F66DE2">
        <w:t xml:space="preserve">Ancient Civilizations is taught using a thematic approach based on five themes. </w:t>
      </w:r>
    </w:p>
    <w:p w14:paraId="3A4967DC" w14:textId="77777777" w:rsidR="00AE29F7" w:rsidRPr="00F66DE2" w:rsidRDefault="00AE29F7" w:rsidP="00F66DE2">
      <w:pPr>
        <w:spacing w:line="276" w:lineRule="auto"/>
        <w:rPr>
          <w:u w:val="single"/>
        </w:rPr>
      </w:pPr>
    </w:p>
    <w:p w14:paraId="2D222ED3" w14:textId="77777777" w:rsidR="00961A1E" w:rsidRPr="00451182" w:rsidRDefault="00AE29F7" w:rsidP="00F66DE2">
      <w:pPr>
        <w:spacing w:line="276" w:lineRule="auto"/>
        <w:rPr>
          <w:b/>
          <w:sz w:val="22"/>
          <w:szCs w:val="22"/>
        </w:rPr>
      </w:pPr>
      <w:r w:rsidRPr="00451182">
        <w:rPr>
          <w:b/>
          <w:sz w:val="22"/>
          <w:szCs w:val="22"/>
        </w:rPr>
        <w:t xml:space="preserve">Sequence of the </w:t>
      </w:r>
      <w:r w:rsidR="00E1483B" w:rsidRPr="00451182">
        <w:rPr>
          <w:b/>
          <w:sz w:val="22"/>
          <w:szCs w:val="22"/>
        </w:rPr>
        <w:t xml:space="preserve">G6 </w:t>
      </w:r>
      <w:r w:rsidR="00C77979" w:rsidRPr="00451182">
        <w:rPr>
          <w:b/>
          <w:sz w:val="22"/>
          <w:szCs w:val="22"/>
        </w:rPr>
        <w:t>Theme</w:t>
      </w:r>
      <w:r w:rsidR="00961A1E" w:rsidRPr="00451182">
        <w:rPr>
          <w:b/>
          <w:sz w:val="22"/>
          <w:szCs w:val="22"/>
        </w:rPr>
        <w:t>s:</w:t>
      </w:r>
      <w:r w:rsidR="00C77979" w:rsidRPr="00451182">
        <w:rPr>
          <w:b/>
          <w:sz w:val="22"/>
          <w:szCs w:val="22"/>
        </w:rPr>
        <w:t xml:space="preserve"> </w:t>
      </w:r>
    </w:p>
    <w:p w14:paraId="136B2E92" w14:textId="77777777" w:rsidR="00C77979" w:rsidRPr="00F66DE2" w:rsidRDefault="00C77979" w:rsidP="00F66DE2">
      <w:pPr>
        <w:spacing w:line="276" w:lineRule="auto"/>
      </w:pPr>
      <w:r w:rsidRPr="00F66DE2">
        <w:t>1</w:t>
      </w:r>
      <w:r w:rsidR="00BE77B9" w:rsidRPr="00F66DE2">
        <w:t>.</w:t>
      </w:r>
      <w:r w:rsidRPr="00F66DE2">
        <w:t xml:space="preserve"> Thinking Like a Historian: </w:t>
      </w:r>
      <w:r w:rsidR="008632D8">
        <w:t>H</w:t>
      </w:r>
      <w:r w:rsidRPr="00F66DE2">
        <w:t>ow to ask meaningful questions through a historical lens</w:t>
      </w:r>
      <w:r w:rsidR="00BE77B9" w:rsidRPr="00F66DE2">
        <w:t>, to make claims</w:t>
      </w:r>
      <w:r w:rsidRPr="00F66DE2">
        <w:t xml:space="preserve"> base</w:t>
      </w:r>
      <w:r w:rsidR="00961A1E" w:rsidRPr="00F66DE2">
        <w:t>d</w:t>
      </w:r>
      <w:r w:rsidRPr="00F66DE2">
        <w:t xml:space="preserve"> on evidence and reasoning. </w:t>
      </w:r>
    </w:p>
    <w:p w14:paraId="11E64952" w14:textId="77777777" w:rsidR="00C77979" w:rsidRPr="00F66DE2" w:rsidRDefault="00C77979" w:rsidP="00F66DE2">
      <w:pPr>
        <w:spacing w:line="276" w:lineRule="auto"/>
      </w:pPr>
      <w:r w:rsidRPr="00F66DE2">
        <w:t> 2</w:t>
      </w:r>
      <w:r w:rsidR="00BE77B9" w:rsidRPr="00F66DE2">
        <w:t>.</w:t>
      </w:r>
      <w:r w:rsidRPr="00F66DE2">
        <w:t xml:space="preserve"> Human Interaction with Their Environment: </w:t>
      </w:r>
      <w:r w:rsidR="008632D8">
        <w:t>T</w:t>
      </w:r>
      <w:r w:rsidRPr="00F66DE2">
        <w:t>he interdependence between humans and their environment</w:t>
      </w:r>
      <w:r w:rsidR="00BE77B9" w:rsidRPr="00F66DE2">
        <w:t>.</w:t>
      </w:r>
      <w:r w:rsidRPr="00F66DE2">
        <w:t>  </w:t>
      </w:r>
    </w:p>
    <w:p w14:paraId="4A977DB2" w14:textId="77777777" w:rsidR="00C77979" w:rsidRPr="00F66DE2" w:rsidRDefault="00C77979" w:rsidP="00F66DE2">
      <w:pPr>
        <w:spacing w:line="276" w:lineRule="auto"/>
      </w:pPr>
      <w:r w:rsidRPr="00F66DE2">
        <w:t>3</w:t>
      </w:r>
      <w:r w:rsidR="00BE77B9" w:rsidRPr="00F66DE2">
        <w:t>.</w:t>
      </w:r>
      <w:r w:rsidRPr="00F66DE2">
        <w:t xml:space="preserve"> Development of Culture: </w:t>
      </w:r>
      <w:r w:rsidR="008632D8">
        <w:t>D</w:t>
      </w:r>
      <w:r w:rsidRPr="00F66DE2">
        <w:t>efining and understanding elements of culture</w:t>
      </w:r>
      <w:r w:rsidR="00BE77B9" w:rsidRPr="00F66DE2">
        <w:t>.</w:t>
      </w:r>
      <w:r w:rsidRPr="00F66DE2">
        <w:t> </w:t>
      </w:r>
    </w:p>
    <w:p w14:paraId="30BDE444" w14:textId="77777777" w:rsidR="00BE77B9" w:rsidRPr="00F66DE2" w:rsidRDefault="00C77979" w:rsidP="00F66DE2">
      <w:pPr>
        <w:spacing w:line="276" w:lineRule="auto"/>
      </w:pPr>
      <w:r w:rsidRPr="00F66DE2">
        <w:t>4</w:t>
      </w:r>
      <w:r w:rsidR="00BE77B9" w:rsidRPr="00F66DE2">
        <w:t>.</w:t>
      </w:r>
      <w:r w:rsidRPr="00F66DE2">
        <w:t xml:space="preserve"> Power, Expansion and Government: </w:t>
      </w:r>
      <w:r w:rsidR="008632D8">
        <w:t>E</w:t>
      </w:r>
      <w:r w:rsidRPr="00F66DE2">
        <w:t>xpansion of civilizations and types of Government</w:t>
      </w:r>
      <w:r w:rsidR="00BE77B9" w:rsidRPr="00F66DE2">
        <w:t>.</w:t>
      </w:r>
    </w:p>
    <w:p w14:paraId="7FEACCEE" w14:textId="77777777" w:rsidR="00C77979" w:rsidRPr="00F66DE2" w:rsidRDefault="00C77979" w:rsidP="00F66DE2">
      <w:pPr>
        <w:spacing w:line="276" w:lineRule="auto"/>
      </w:pPr>
      <w:r w:rsidRPr="00F66DE2">
        <w:t>5</w:t>
      </w:r>
      <w:r w:rsidR="00BE77B9" w:rsidRPr="00F66DE2">
        <w:t>.</w:t>
      </w:r>
      <w:r w:rsidRPr="00F66DE2">
        <w:t xml:space="preserve"> Inventions and Achievements: Student</w:t>
      </w:r>
      <w:r w:rsidR="00BE77B9" w:rsidRPr="00F66DE2">
        <w:t>s</w:t>
      </w:r>
      <w:r w:rsidRPr="00F66DE2">
        <w:t xml:space="preserve"> look back to </w:t>
      </w:r>
      <w:r w:rsidR="000B5E6F" w:rsidRPr="00F66DE2">
        <w:t>create their own utopia</w:t>
      </w:r>
      <w:r w:rsidR="00BE77B9" w:rsidRPr="00F66DE2">
        <w:t>s</w:t>
      </w:r>
      <w:r w:rsidR="000B5E6F" w:rsidRPr="00F66DE2">
        <w:t xml:space="preserve"> borrowing from the civilizations they have examined.</w:t>
      </w:r>
    </w:p>
    <w:p w14:paraId="6DC4CA8F" w14:textId="77777777" w:rsidR="000B5E6F" w:rsidRPr="00F66DE2" w:rsidRDefault="00961A1E" w:rsidP="00F66DE2">
      <w:pPr>
        <w:spacing w:line="276" w:lineRule="auto"/>
      </w:pPr>
      <w:r w:rsidRPr="00F66DE2">
        <w:t xml:space="preserve">    </w:t>
      </w:r>
      <w:r w:rsidR="00BE77B9" w:rsidRPr="00F66DE2">
        <w:t>-</w:t>
      </w:r>
      <w:r w:rsidR="000B5E6F" w:rsidRPr="00F66DE2">
        <w:t>Regions include but are not exclusive to</w:t>
      </w:r>
      <w:r w:rsidR="00BE77B9" w:rsidRPr="00F66DE2">
        <w:t xml:space="preserve"> </w:t>
      </w:r>
      <w:r w:rsidR="000B5E6F" w:rsidRPr="00F66DE2">
        <w:t>Egypt</w:t>
      </w:r>
      <w:r w:rsidR="00BE77B9" w:rsidRPr="00F66DE2">
        <w:t xml:space="preserve">, </w:t>
      </w:r>
      <w:r w:rsidR="000B5E6F" w:rsidRPr="00F66DE2">
        <w:t>Mesopotamia</w:t>
      </w:r>
      <w:r w:rsidR="00BE77B9" w:rsidRPr="00F66DE2">
        <w:t xml:space="preserve">, </w:t>
      </w:r>
      <w:r w:rsidR="000B5E6F" w:rsidRPr="00F66DE2">
        <w:t>Israel</w:t>
      </w:r>
      <w:r w:rsidR="00BE77B9" w:rsidRPr="00F66DE2">
        <w:t xml:space="preserve">, </w:t>
      </w:r>
      <w:r w:rsidR="000B5E6F" w:rsidRPr="00F66DE2">
        <w:t>Greece</w:t>
      </w:r>
      <w:r w:rsidR="00BE77B9" w:rsidRPr="00F66DE2">
        <w:t xml:space="preserve">, and </w:t>
      </w:r>
      <w:r w:rsidR="000B5E6F" w:rsidRPr="00F66DE2">
        <w:t>Rome</w:t>
      </w:r>
    </w:p>
    <w:p w14:paraId="319BB2C8" w14:textId="013437F0" w:rsidR="00961A1E" w:rsidRPr="00F66DE2" w:rsidRDefault="00985FAA" w:rsidP="00F66DE2">
      <w:pPr>
        <w:spacing w:line="276" w:lineRule="auto"/>
      </w:pPr>
      <w:r w:rsidRPr="00F66DE2">
        <w:rPr>
          <w:noProof/>
        </w:rPr>
        <mc:AlternateContent>
          <mc:Choice Requires="wps">
            <w:drawing>
              <wp:anchor distT="0" distB="0" distL="114300" distR="114300" simplePos="0" relativeHeight="251663360" behindDoc="0" locked="0" layoutInCell="1" allowOverlap="1" wp14:anchorId="5F0D7343" wp14:editId="5824448B">
                <wp:simplePos x="0" y="0"/>
                <wp:positionH relativeFrom="column">
                  <wp:posOffset>0</wp:posOffset>
                </wp:positionH>
                <wp:positionV relativeFrom="paragraph">
                  <wp:posOffset>242321</wp:posOffset>
                </wp:positionV>
                <wp:extent cx="6365359"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6365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E0CD60"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9.1pt" to="501.2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" strokecolor="black [3200]" strokeweight=".5pt">
                <v:stroke joinstyle="miter"/>
              </v:line>
            </w:pict>
          </mc:Fallback>
        </mc:AlternateContent>
      </w:r>
    </w:p>
    <w:p w14:paraId="3D266C9C" w14:textId="7D13F1E7" w:rsidR="008632D8" w:rsidRPr="008632D8" w:rsidRDefault="008632D8" w:rsidP="00F66DE2">
      <w:pPr>
        <w:spacing w:line="276" w:lineRule="auto"/>
      </w:pPr>
    </w:p>
    <w:p w14:paraId="0621813B" w14:textId="77777777" w:rsidR="00F66DE2" w:rsidRPr="00F66DE2" w:rsidRDefault="00C77979" w:rsidP="00F66DE2">
      <w:pPr>
        <w:spacing w:line="276" w:lineRule="auto"/>
      </w:pPr>
      <w:r w:rsidRPr="00F66DE2">
        <w:rPr>
          <w:b/>
          <w:u w:val="single"/>
        </w:rPr>
        <w:t>Grade 7 Social Studies</w:t>
      </w:r>
      <w:r w:rsidR="00F66DE2" w:rsidRPr="00F66DE2">
        <w:rPr>
          <w:b/>
          <w:u w:val="single"/>
        </w:rPr>
        <w:t xml:space="preserve"> </w:t>
      </w:r>
      <w:r w:rsidRPr="00F66DE2">
        <w:rPr>
          <w:b/>
          <w:u w:val="single"/>
        </w:rPr>
        <w:t>World Geography</w:t>
      </w:r>
      <w:r w:rsidR="00F66DE2" w:rsidRPr="00F66DE2">
        <w:rPr>
          <w:b/>
          <w:u w:val="single"/>
        </w:rPr>
        <w:t>:</w:t>
      </w:r>
      <w:r w:rsidR="00AE29F7" w:rsidRPr="00F66DE2">
        <w:t xml:space="preserve"> </w:t>
      </w:r>
      <w:r w:rsidR="00F66DE2">
        <w:t>L</w:t>
      </w:r>
      <w:r w:rsidR="00AE29F7" w:rsidRPr="00F66DE2">
        <w:t>ook</w:t>
      </w:r>
      <w:r w:rsidR="00F66DE2">
        <w:t>s</w:t>
      </w:r>
      <w:r w:rsidR="00AE29F7" w:rsidRPr="00F66DE2">
        <w:t xml:space="preserve"> at the present and reflect</w:t>
      </w:r>
      <w:r w:rsidR="00E1483B">
        <w:t>s</w:t>
      </w:r>
      <w:r w:rsidR="00AE29F7" w:rsidRPr="00F66DE2">
        <w:t xml:space="preserve"> on the past.</w:t>
      </w:r>
      <w:r w:rsidR="00F66DE2" w:rsidRPr="00F66DE2">
        <w:t xml:space="preserve"> In addition to World Geography we also include the higher order topics/issues connected to each region and global concerns. These </w:t>
      </w:r>
      <w:r w:rsidR="00E1483B">
        <w:t>would</w:t>
      </w:r>
      <w:r w:rsidR="00F66DE2" w:rsidRPr="00F66DE2">
        <w:t xml:space="preserve"> include the region’s</w:t>
      </w:r>
      <w:r w:rsidR="00E1483B">
        <w:t>:</w:t>
      </w:r>
      <w:r w:rsidR="00F66DE2" w:rsidRPr="00F66DE2">
        <w:t xml:space="preserve"> </w:t>
      </w:r>
      <w:r w:rsidR="00E1483B">
        <w:t xml:space="preserve">resources, </w:t>
      </w:r>
      <w:r w:rsidR="00F66DE2" w:rsidRPr="00F66DE2">
        <w:t xml:space="preserve">economy, cultural achievements, and current events. </w:t>
      </w:r>
    </w:p>
    <w:p w14:paraId="4E675EC4" w14:textId="77777777" w:rsidR="00F66DE2" w:rsidRPr="00F66DE2" w:rsidRDefault="00F66DE2" w:rsidP="00F66DE2">
      <w:pPr>
        <w:spacing w:line="276" w:lineRule="auto"/>
        <w:rPr>
          <w:u w:val="single"/>
        </w:rPr>
      </w:pPr>
    </w:p>
    <w:p w14:paraId="6EAB7717" w14:textId="77777777" w:rsidR="00F66DE2" w:rsidRPr="00451182" w:rsidRDefault="00F66DE2" w:rsidP="00E1483B">
      <w:pPr>
        <w:spacing w:line="276" w:lineRule="auto"/>
        <w:rPr>
          <w:b/>
          <w:sz w:val="22"/>
          <w:szCs w:val="22"/>
        </w:rPr>
      </w:pPr>
      <w:r w:rsidRPr="00451182">
        <w:rPr>
          <w:b/>
          <w:sz w:val="22"/>
          <w:szCs w:val="22"/>
        </w:rPr>
        <w:t xml:space="preserve">Focus for student learning: </w:t>
      </w:r>
    </w:p>
    <w:p w14:paraId="4304B128" w14:textId="77777777" w:rsidR="00AE29F7" w:rsidRPr="00F66DE2" w:rsidRDefault="00AE29F7" w:rsidP="00E1483B">
      <w:pPr>
        <w:pStyle w:val="ListParagraph"/>
        <w:numPr>
          <w:ilvl w:val="0"/>
          <w:numId w:val="17"/>
        </w:numPr>
        <w:spacing w:line="276" w:lineRule="auto"/>
        <w:rPr>
          <w:rFonts w:ascii="Times New Roman" w:hAnsi="Times New Roman" w:cs="Times New Roman"/>
        </w:rPr>
      </w:pPr>
      <w:r w:rsidRPr="00F66DE2">
        <w:rPr>
          <w:rFonts w:ascii="Times New Roman" w:hAnsi="Times New Roman" w:cs="Times New Roman"/>
        </w:rPr>
        <w:t>Identif</w:t>
      </w:r>
      <w:r w:rsidR="00F66DE2" w:rsidRPr="00F66DE2">
        <w:rPr>
          <w:rFonts w:ascii="Times New Roman" w:hAnsi="Times New Roman" w:cs="Times New Roman"/>
        </w:rPr>
        <w:t>y</w:t>
      </w:r>
      <w:r w:rsidRPr="00F66DE2">
        <w:rPr>
          <w:rFonts w:ascii="Times New Roman" w:hAnsi="Times New Roman" w:cs="Times New Roman"/>
        </w:rPr>
        <w:t>, interpret, and analyzes maps, charts, and graphs</w:t>
      </w:r>
      <w:r w:rsidR="00F66DE2" w:rsidRPr="00F66DE2">
        <w:rPr>
          <w:rFonts w:ascii="Times New Roman" w:hAnsi="Times New Roman" w:cs="Times New Roman"/>
        </w:rPr>
        <w:t>;</w:t>
      </w:r>
    </w:p>
    <w:p w14:paraId="260D127E" w14:textId="77777777" w:rsidR="00F66DE2" w:rsidRPr="00F66DE2" w:rsidRDefault="00AE29F7" w:rsidP="00E1483B">
      <w:pPr>
        <w:pStyle w:val="ListParagraph"/>
        <w:numPr>
          <w:ilvl w:val="0"/>
          <w:numId w:val="17"/>
        </w:numPr>
        <w:spacing w:line="276" w:lineRule="auto"/>
        <w:rPr>
          <w:rFonts w:ascii="Times New Roman" w:hAnsi="Times New Roman" w:cs="Times New Roman"/>
        </w:rPr>
      </w:pPr>
      <w:r w:rsidRPr="00F66DE2">
        <w:rPr>
          <w:rFonts w:ascii="Times New Roman" w:hAnsi="Times New Roman" w:cs="Times New Roman"/>
        </w:rPr>
        <w:t>Explain how people adapt to and affect their physical and human environment</w:t>
      </w:r>
      <w:r w:rsidR="00F66DE2" w:rsidRPr="00F66DE2">
        <w:rPr>
          <w:rFonts w:ascii="Times New Roman" w:hAnsi="Times New Roman" w:cs="Times New Roman"/>
        </w:rPr>
        <w:t xml:space="preserve">; and     </w:t>
      </w:r>
    </w:p>
    <w:p w14:paraId="5E8B1FC6" w14:textId="77777777" w:rsidR="00AE29F7" w:rsidRPr="00F66DE2" w:rsidRDefault="00F66DE2" w:rsidP="00E1483B">
      <w:pPr>
        <w:pStyle w:val="ListParagraph"/>
        <w:numPr>
          <w:ilvl w:val="0"/>
          <w:numId w:val="17"/>
        </w:numPr>
        <w:spacing w:line="276" w:lineRule="auto"/>
        <w:rPr>
          <w:rFonts w:ascii="Times New Roman" w:hAnsi="Times New Roman" w:cs="Times New Roman"/>
        </w:rPr>
      </w:pPr>
      <w:r w:rsidRPr="00F66DE2">
        <w:rPr>
          <w:rFonts w:ascii="Times New Roman" w:hAnsi="Times New Roman" w:cs="Times New Roman"/>
        </w:rPr>
        <w:t>Better u</w:t>
      </w:r>
      <w:r w:rsidR="00AE29F7" w:rsidRPr="00F66DE2">
        <w:rPr>
          <w:rFonts w:ascii="Times New Roman" w:hAnsi="Times New Roman" w:cs="Times New Roman"/>
        </w:rPr>
        <w:t>nderstand and analyze the effects of globalization</w:t>
      </w:r>
    </w:p>
    <w:p w14:paraId="1A4ECB05" w14:textId="77777777" w:rsidR="008632D8" w:rsidRDefault="008632D8" w:rsidP="00E1483B">
      <w:pPr>
        <w:spacing w:line="276" w:lineRule="auto"/>
      </w:pPr>
    </w:p>
    <w:p w14:paraId="5BCF3B5B" w14:textId="77777777" w:rsidR="00F66DE2" w:rsidRPr="00451182" w:rsidRDefault="00F66DE2" w:rsidP="00E1483B">
      <w:pPr>
        <w:spacing w:line="276" w:lineRule="auto"/>
        <w:rPr>
          <w:b/>
          <w:sz w:val="22"/>
          <w:szCs w:val="22"/>
        </w:rPr>
      </w:pPr>
      <w:r w:rsidRPr="00451182">
        <w:rPr>
          <w:b/>
          <w:sz w:val="22"/>
          <w:szCs w:val="22"/>
        </w:rPr>
        <w:t xml:space="preserve">Sequence of the </w:t>
      </w:r>
      <w:r w:rsidR="00E1483B" w:rsidRPr="00451182">
        <w:rPr>
          <w:b/>
          <w:sz w:val="22"/>
          <w:szCs w:val="22"/>
        </w:rPr>
        <w:t xml:space="preserve">G7 </w:t>
      </w:r>
      <w:r w:rsidRPr="00451182">
        <w:rPr>
          <w:b/>
          <w:sz w:val="22"/>
          <w:szCs w:val="22"/>
        </w:rPr>
        <w:t>Topics:</w:t>
      </w:r>
    </w:p>
    <w:p w14:paraId="7F55D605" w14:textId="52FA2C89" w:rsidR="00451182" w:rsidRDefault="00F66DE2" w:rsidP="00451182">
      <w:pPr>
        <w:pStyle w:val="NormalWeb"/>
        <w:spacing w:before="0" w:beforeAutospacing="0" w:after="0" w:afterAutospacing="0" w:line="360" w:lineRule="auto"/>
        <w:rPr>
          <w:color w:val="000000"/>
        </w:rPr>
      </w:pPr>
      <w:r w:rsidRPr="00F66DE2">
        <w:rPr>
          <w:color w:val="000000"/>
        </w:rPr>
        <w:t>1.</w:t>
      </w:r>
      <w:r>
        <w:rPr>
          <w:color w:val="000000"/>
        </w:rPr>
        <w:t xml:space="preserve"> </w:t>
      </w:r>
      <w:r w:rsidRPr="00F66DE2">
        <w:rPr>
          <w:color w:val="000000"/>
        </w:rPr>
        <w:t>Latin America</w:t>
      </w:r>
      <w:r>
        <w:rPr>
          <w:color w:val="000000"/>
        </w:rPr>
        <w:t xml:space="preserve">   </w:t>
      </w:r>
      <w:r w:rsidRPr="00F66DE2">
        <w:rPr>
          <w:color w:val="000000"/>
        </w:rPr>
        <w:t xml:space="preserve"> 2. Asia</w:t>
      </w:r>
      <w:r>
        <w:rPr>
          <w:color w:val="000000"/>
        </w:rPr>
        <w:t xml:space="preserve">   </w:t>
      </w:r>
      <w:r w:rsidRPr="00F66DE2">
        <w:rPr>
          <w:color w:val="000000"/>
        </w:rPr>
        <w:t xml:space="preserve"> 3. Middle East</w:t>
      </w:r>
      <w:r>
        <w:rPr>
          <w:color w:val="000000"/>
        </w:rPr>
        <w:t xml:space="preserve">   </w:t>
      </w:r>
      <w:r w:rsidRPr="00F66DE2">
        <w:rPr>
          <w:color w:val="000000"/>
        </w:rPr>
        <w:t xml:space="preserve"> 4. Africa</w:t>
      </w:r>
      <w:r>
        <w:rPr>
          <w:color w:val="000000"/>
        </w:rPr>
        <w:t xml:space="preserve">   </w:t>
      </w:r>
      <w:r w:rsidRPr="00F66DE2">
        <w:rPr>
          <w:color w:val="000000"/>
        </w:rPr>
        <w:t xml:space="preserve"> 5. Europe</w:t>
      </w:r>
    </w:p>
    <w:p w14:paraId="628B72BD" w14:textId="77777777" w:rsidR="00120004" w:rsidRPr="00451182" w:rsidRDefault="00120004" w:rsidP="00451182">
      <w:pPr>
        <w:pStyle w:val="NormalWeb"/>
        <w:spacing w:before="0" w:beforeAutospacing="0" w:after="0" w:afterAutospacing="0" w:line="360" w:lineRule="auto"/>
        <w:rPr>
          <w:color w:val="000000"/>
        </w:rPr>
      </w:pPr>
    </w:p>
    <w:p w14:paraId="0766B79A" w14:textId="77777777" w:rsidR="00AE29F7" w:rsidRPr="00F66DE2" w:rsidRDefault="00F66DE2" w:rsidP="00F66DE2">
      <w:pPr>
        <w:spacing w:line="276" w:lineRule="auto"/>
      </w:pPr>
      <w:r w:rsidRPr="00F66DE2">
        <w:rPr>
          <w:noProof/>
        </w:rPr>
        <mc:AlternateContent>
          <mc:Choice Requires="wps">
            <w:drawing>
              <wp:anchor distT="0" distB="0" distL="114300" distR="114300" simplePos="0" relativeHeight="251665408" behindDoc="0" locked="0" layoutInCell="1" allowOverlap="1" wp14:anchorId="34D553D5" wp14:editId="76FDE0AD">
                <wp:simplePos x="0" y="0"/>
                <wp:positionH relativeFrom="column">
                  <wp:posOffset>0</wp:posOffset>
                </wp:positionH>
                <wp:positionV relativeFrom="paragraph">
                  <wp:posOffset>0</wp:posOffset>
                </wp:positionV>
                <wp:extent cx="6365359"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63653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56CF94"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 to="50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" strokecolor="black [3200]" strokeweight=".5pt">
                <v:stroke joinstyle="miter"/>
              </v:line>
            </w:pict>
          </mc:Fallback>
        </mc:AlternateContent>
      </w:r>
    </w:p>
    <w:p w14:paraId="0A9E56A8" w14:textId="77777777" w:rsidR="00C77979" w:rsidRPr="00F66DE2" w:rsidRDefault="00C77979" w:rsidP="00F66DE2">
      <w:pPr>
        <w:spacing w:line="276" w:lineRule="auto"/>
      </w:pPr>
    </w:p>
    <w:p w14:paraId="776F17FC" w14:textId="77777777" w:rsidR="00C77979" w:rsidRPr="00E1483B" w:rsidRDefault="00C77979" w:rsidP="00F66DE2">
      <w:pPr>
        <w:spacing w:line="276" w:lineRule="auto"/>
        <w:rPr>
          <w:b/>
          <w:u w:val="single"/>
        </w:rPr>
      </w:pPr>
      <w:r w:rsidRPr="00E1483B">
        <w:rPr>
          <w:b/>
          <w:u w:val="single"/>
        </w:rPr>
        <w:t>Grade 8 Social Studies U.S. Civics</w:t>
      </w:r>
      <w:r w:rsidR="00E1483B" w:rsidRPr="00E1483B">
        <w:rPr>
          <w:b/>
          <w:u w:val="single"/>
        </w:rPr>
        <w:t>:</w:t>
      </w:r>
      <w:r w:rsidR="00E1483B" w:rsidRPr="00E1483B">
        <w:t xml:space="preserve"> (2020-2021) </w:t>
      </w:r>
      <w:r w:rsidR="00E1483B" w:rsidRPr="00F66DE2">
        <w:t>Students study the roots and foundations of U.S. democracy, how and why it has developed over time, and the role of individuals in maintaining a healthy democracy. They study these topics by exploring guiding questions such as, “How have concepts of liberty and justice affected the United States democratic system of government?” and “How can power be balanced in government?” Additional supporting questions appear under each topic. The questions are included to stimulate teachers’ and students’ own questions for discussion and research.</w:t>
      </w:r>
    </w:p>
    <w:p w14:paraId="7BF81E25" w14:textId="77777777" w:rsidR="00E1483B" w:rsidRDefault="00E1483B" w:rsidP="00F66DE2">
      <w:pPr>
        <w:spacing w:line="276" w:lineRule="auto"/>
        <w:rPr>
          <w:u w:val="single"/>
        </w:rPr>
      </w:pPr>
    </w:p>
    <w:p w14:paraId="78A97E87" w14:textId="77777777" w:rsidR="00AE29F7" w:rsidRPr="00451182" w:rsidRDefault="00AE29F7" w:rsidP="00F66DE2">
      <w:pPr>
        <w:spacing w:line="276" w:lineRule="auto"/>
        <w:rPr>
          <w:b/>
          <w:sz w:val="22"/>
          <w:szCs w:val="22"/>
        </w:rPr>
      </w:pPr>
      <w:r w:rsidRPr="00451182">
        <w:rPr>
          <w:b/>
          <w:sz w:val="22"/>
          <w:szCs w:val="22"/>
        </w:rPr>
        <w:t xml:space="preserve">Sequence of the </w:t>
      </w:r>
      <w:r w:rsidR="00E1483B" w:rsidRPr="00451182">
        <w:rPr>
          <w:b/>
          <w:sz w:val="22"/>
          <w:szCs w:val="22"/>
        </w:rPr>
        <w:t xml:space="preserve">G8 </w:t>
      </w:r>
      <w:r w:rsidRPr="00451182">
        <w:rPr>
          <w:b/>
          <w:sz w:val="22"/>
          <w:szCs w:val="22"/>
        </w:rPr>
        <w:t>Topics:</w:t>
      </w:r>
    </w:p>
    <w:p w14:paraId="19680272" w14:textId="77777777" w:rsidR="00E1483B" w:rsidRDefault="00E1483B" w:rsidP="00F66DE2">
      <w:pPr>
        <w:spacing w:line="276" w:lineRule="auto"/>
      </w:pPr>
      <w:r w:rsidRPr="00F66DE2">
        <w:t xml:space="preserve">1. The philosophical foundations of the United States political system </w:t>
      </w:r>
    </w:p>
    <w:p w14:paraId="46329D90" w14:textId="77777777" w:rsidR="00E1483B" w:rsidRDefault="00E1483B" w:rsidP="00F66DE2">
      <w:pPr>
        <w:spacing w:line="276" w:lineRule="auto"/>
      </w:pPr>
      <w:r w:rsidRPr="00F66DE2">
        <w:t xml:space="preserve">2. The development of the United States government </w:t>
      </w:r>
    </w:p>
    <w:p w14:paraId="1ED38876" w14:textId="77777777" w:rsidR="00E1483B" w:rsidRDefault="00E1483B" w:rsidP="00F66DE2">
      <w:pPr>
        <w:spacing w:line="276" w:lineRule="auto"/>
      </w:pPr>
      <w:r w:rsidRPr="00F66DE2">
        <w:t xml:space="preserve">3. The institutions of the United States government </w:t>
      </w:r>
    </w:p>
    <w:p w14:paraId="3426E6F7" w14:textId="77777777" w:rsidR="00E1483B" w:rsidRDefault="00E1483B" w:rsidP="00F66DE2">
      <w:pPr>
        <w:spacing w:line="276" w:lineRule="auto"/>
      </w:pPr>
      <w:r w:rsidRPr="00F66DE2">
        <w:t xml:space="preserve">4. Rights and responsibilities of citizens Topic </w:t>
      </w:r>
    </w:p>
    <w:p w14:paraId="5377723D" w14:textId="77777777" w:rsidR="00E1483B" w:rsidRDefault="00E1483B" w:rsidP="00F66DE2">
      <w:pPr>
        <w:spacing w:line="276" w:lineRule="auto"/>
      </w:pPr>
      <w:r w:rsidRPr="00F66DE2">
        <w:t xml:space="preserve">5. The Constitution, Amendments, and Supreme Court decisions </w:t>
      </w:r>
    </w:p>
    <w:p w14:paraId="28666634" w14:textId="77777777" w:rsidR="00E1483B" w:rsidRDefault="00E1483B" w:rsidP="00F66DE2">
      <w:pPr>
        <w:spacing w:line="276" w:lineRule="auto"/>
      </w:pPr>
      <w:r w:rsidRPr="00F66DE2">
        <w:t xml:space="preserve">6. The structure of Massachusetts state and local government </w:t>
      </w:r>
    </w:p>
    <w:p w14:paraId="7B6B9CC6" w14:textId="77777777" w:rsidR="00C77979" w:rsidRPr="00F66DE2" w:rsidRDefault="00E1483B" w:rsidP="00F66DE2">
      <w:pPr>
        <w:spacing w:line="276" w:lineRule="auto"/>
      </w:pPr>
      <w:r w:rsidRPr="00F66DE2">
        <w:t>7. Freedom of the press and news/media literacy</w:t>
      </w:r>
    </w:p>
    <w:p w14:paraId="6A6A477F" w14:textId="77777777" w:rsidR="00C77979" w:rsidRPr="00F66DE2" w:rsidRDefault="00C77979" w:rsidP="00F66DE2">
      <w:pPr>
        <w:spacing w:line="276" w:lineRule="auto"/>
      </w:pPr>
    </w:p>
    <w:p w14:paraId="0A45BED0" w14:textId="77777777" w:rsidR="005F52FD" w:rsidRPr="00F66DE2" w:rsidRDefault="005F52FD" w:rsidP="00F66DE2">
      <w:pPr>
        <w:spacing w:line="276" w:lineRule="auto"/>
      </w:pPr>
      <w:r w:rsidRPr="00F66DE2">
        <w:t>______________________________________________________________________________</w:t>
      </w:r>
    </w:p>
    <w:p w14:paraId="30B5E5B7" w14:textId="77777777" w:rsidR="005F52FD" w:rsidRPr="00F66DE2" w:rsidRDefault="005F52FD" w:rsidP="00F66DE2">
      <w:pPr>
        <w:spacing w:line="276" w:lineRule="auto"/>
      </w:pPr>
    </w:p>
    <w:p w14:paraId="061CA736" w14:textId="77777777" w:rsidR="005F52FD" w:rsidRPr="00F66DE2" w:rsidRDefault="005F52FD" w:rsidP="00F66DE2">
      <w:pPr>
        <w:spacing w:line="276" w:lineRule="auto"/>
      </w:pPr>
    </w:p>
    <w:sectPr w:rsidR="005F52FD" w:rsidRPr="00F66DE2" w:rsidSect="00451182">
      <w:pgSz w:w="12240" w:h="15840"/>
      <w:pgMar w:top="245" w:right="1080" w:bottom="1080" w:left="108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3902"/>
    <w:multiLevelType w:val="hybridMultilevel"/>
    <w:tmpl w:val="BBF40CB6"/>
    <w:lvl w:ilvl="0" w:tplc="FBE2C2E8">
      <w:start w:val="7"/>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1F815C7"/>
    <w:multiLevelType w:val="hybridMultilevel"/>
    <w:tmpl w:val="361A0558"/>
    <w:lvl w:ilvl="0" w:tplc="6A8A9EC4">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69AB"/>
    <w:multiLevelType w:val="hybridMultilevel"/>
    <w:tmpl w:val="0E58A514"/>
    <w:lvl w:ilvl="0" w:tplc="6A8A9EC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0738"/>
    <w:multiLevelType w:val="hybridMultilevel"/>
    <w:tmpl w:val="4C54C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8553A"/>
    <w:multiLevelType w:val="hybridMultilevel"/>
    <w:tmpl w:val="8F0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6DEE"/>
    <w:multiLevelType w:val="hybridMultilevel"/>
    <w:tmpl w:val="172EB4E4"/>
    <w:lvl w:ilvl="0" w:tplc="49CEC528">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45802"/>
    <w:multiLevelType w:val="hybridMultilevel"/>
    <w:tmpl w:val="5BC29AC4"/>
    <w:lvl w:ilvl="0" w:tplc="55F4DA2C">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B6616"/>
    <w:multiLevelType w:val="hybridMultilevel"/>
    <w:tmpl w:val="2FA406DC"/>
    <w:lvl w:ilvl="0" w:tplc="FB242FD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F869DA"/>
    <w:multiLevelType w:val="hybridMultilevel"/>
    <w:tmpl w:val="3A1A86EC"/>
    <w:lvl w:ilvl="0" w:tplc="9ECEF56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D2E7D"/>
    <w:multiLevelType w:val="hybridMultilevel"/>
    <w:tmpl w:val="5A029C60"/>
    <w:lvl w:ilvl="0" w:tplc="6A8A9EC4">
      <w:start w:val="7"/>
      <w:numFmt w:val="bullet"/>
      <w:lvlText w:val="-"/>
      <w:lvlJc w:val="left"/>
      <w:pPr>
        <w:ind w:left="360" w:hanging="36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6208FF"/>
    <w:multiLevelType w:val="hybridMultilevel"/>
    <w:tmpl w:val="6786D734"/>
    <w:lvl w:ilvl="0" w:tplc="6A8A9EC4">
      <w:start w:val="7"/>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B6786C"/>
    <w:multiLevelType w:val="hybridMultilevel"/>
    <w:tmpl w:val="29F2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72F06"/>
    <w:multiLevelType w:val="hybridMultilevel"/>
    <w:tmpl w:val="C1D0F7F2"/>
    <w:lvl w:ilvl="0" w:tplc="777C5C5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A035C"/>
    <w:multiLevelType w:val="hybridMultilevel"/>
    <w:tmpl w:val="72EC2DEA"/>
    <w:lvl w:ilvl="0" w:tplc="B5FC309E">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C261D"/>
    <w:multiLevelType w:val="hybridMultilevel"/>
    <w:tmpl w:val="8C8AFA20"/>
    <w:lvl w:ilvl="0" w:tplc="8AAC57B0">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6244C"/>
    <w:multiLevelType w:val="hybridMultilevel"/>
    <w:tmpl w:val="846CA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220F1"/>
    <w:multiLevelType w:val="hybridMultilevel"/>
    <w:tmpl w:val="04C8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8"/>
  </w:num>
  <w:num w:numId="6">
    <w:abstractNumId w:val="13"/>
  </w:num>
  <w:num w:numId="7">
    <w:abstractNumId w:val="0"/>
  </w:num>
  <w:num w:numId="8">
    <w:abstractNumId w:val="1"/>
  </w:num>
  <w:num w:numId="9">
    <w:abstractNumId w:val="12"/>
  </w:num>
  <w:num w:numId="10">
    <w:abstractNumId w:val="14"/>
  </w:num>
  <w:num w:numId="11">
    <w:abstractNumId w:val="10"/>
  </w:num>
  <w:num w:numId="12">
    <w:abstractNumId w:val="2"/>
  </w:num>
  <w:num w:numId="13">
    <w:abstractNumId w:val="3"/>
  </w:num>
  <w:num w:numId="14">
    <w:abstractNumId w:val="6"/>
  </w:num>
  <w:num w:numId="15">
    <w:abstractNumId w:val="5"/>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266"/>
    <w:rsid w:val="000B5E6F"/>
    <w:rsid w:val="00120004"/>
    <w:rsid w:val="002A0FB1"/>
    <w:rsid w:val="003E1AB1"/>
    <w:rsid w:val="00451182"/>
    <w:rsid w:val="005F52FD"/>
    <w:rsid w:val="008632D8"/>
    <w:rsid w:val="00961A1E"/>
    <w:rsid w:val="00985FAA"/>
    <w:rsid w:val="00AE29F7"/>
    <w:rsid w:val="00BE77B9"/>
    <w:rsid w:val="00C77979"/>
    <w:rsid w:val="00E1483B"/>
    <w:rsid w:val="00F66DE2"/>
    <w:rsid w:val="00FF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4A9AE"/>
  <w15:chartTrackingRefBased/>
  <w15:docId w15:val="{6F419800-01CE-8241-9779-D6BCE912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DE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2FD"/>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66D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75795">
      <w:bodyDiv w:val="1"/>
      <w:marLeft w:val="0"/>
      <w:marRight w:val="0"/>
      <w:marTop w:val="0"/>
      <w:marBottom w:val="0"/>
      <w:divBdr>
        <w:top w:val="none" w:sz="0" w:space="0" w:color="auto"/>
        <w:left w:val="none" w:sz="0" w:space="0" w:color="auto"/>
        <w:bottom w:val="none" w:sz="0" w:space="0" w:color="auto"/>
        <w:right w:val="none" w:sz="0" w:space="0" w:color="auto"/>
      </w:divBdr>
    </w:div>
    <w:div w:id="335154162">
      <w:bodyDiv w:val="1"/>
      <w:marLeft w:val="0"/>
      <w:marRight w:val="0"/>
      <w:marTop w:val="0"/>
      <w:marBottom w:val="0"/>
      <w:divBdr>
        <w:top w:val="none" w:sz="0" w:space="0" w:color="auto"/>
        <w:left w:val="none" w:sz="0" w:space="0" w:color="auto"/>
        <w:bottom w:val="none" w:sz="0" w:space="0" w:color="auto"/>
        <w:right w:val="none" w:sz="0" w:space="0" w:color="auto"/>
      </w:divBdr>
    </w:div>
    <w:div w:id="820346263">
      <w:bodyDiv w:val="1"/>
      <w:marLeft w:val="0"/>
      <w:marRight w:val="0"/>
      <w:marTop w:val="0"/>
      <w:marBottom w:val="0"/>
      <w:divBdr>
        <w:top w:val="none" w:sz="0" w:space="0" w:color="auto"/>
        <w:left w:val="none" w:sz="0" w:space="0" w:color="auto"/>
        <w:bottom w:val="none" w:sz="0" w:space="0" w:color="auto"/>
        <w:right w:val="none" w:sz="0" w:space="0" w:color="auto"/>
      </w:divBdr>
    </w:div>
    <w:div w:id="1008367559">
      <w:bodyDiv w:val="1"/>
      <w:marLeft w:val="0"/>
      <w:marRight w:val="0"/>
      <w:marTop w:val="0"/>
      <w:marBottom w:val="0"/>
      <w:divBdr>
        <w:top w:val="none" w:sz="0" w:space="0" w:color="auto"/>
        <w:left w:val="none" w:sz="0" w:space="0" w:color="auto"/>
        <w:bottom w:val="none" w:sz="0" w:space="0" w:color="auto"/>
        <w:right w:val="none" w:sz="0" w:space="0" w:color="auto"/>
      </w:divBdr>
    </w:div>
    <w:div w:id="1144351037">
      <w:bodyDiv w:val="1"/>
      <w:marLeft w:val="0"/>
      <w:marRight w:val="0"/>
      <w:marTop w:val="0"/>
      <w:marBottom w:val="0"/>
      <w:divBdr>
        <w:top w:val="none" w:sz="0" w:space="0" w:color="auto"/>
        <w:left w:val="none" w:sz="0" w:space="0" w:color="auto"/>
        <w:bottom w:val="none" w:sz="0" w:space="0" w:color="auto"/>
        <w:right w:val="none" w:sz="0" w:space="0" w:color="auto"/>
      </w:divBdr>
    </w:div>
    <w:div w:id="1551652197">
      <w:bodyDiv w:val="1"/>
      <w:marLeft w:val="0"/>
      <w:marRight w:val="0"/>
      <w:marTop w:val="0"/>
      <w:marBottom w:val="0"/>
      <w:divBdr>
        <w:top w:val="none" w:sz="0" w:space="0" w:color="auto"/>
        <w:left w:val="none" w:sz="0" w:space="0" w:color="auto"/>
        <w:bottom w:val="none" w:sz="0" w:space="0" w:color="auto"/>
        <w:right w:val="none" w:sz="0" w:space="0" w:color="auto"/>
      </w:divBdr>
    </w:div>
    <w:div w:id="2042700961">
      <w:bodyDiv w:val="1"/>
      <w:marLeft w:val="0"/>
      <w:marRight w:val="0"/>
      <w:marTop w:val="0"/>
      <w:marBottom w:val="0"/>
      <w:divBdr>
        <w:top w:val="none" w:sz="0" w:space="0" w:color="auto"/>
        <w:left w:val="none" w:sz="0" w:space="0" w:color="auto"/>
        <w:bottom w:val="none" w:sz="0" w:space="0" w:color="auto"/>
        <w:right w:val="none" w:sz="0" w:space="0" w:color="auto"/>
      </w:divBdr>
    </w:div>
    <w:div w:id="21094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2019-11-20T18:15:00Z</dcterms:created>
  <dcterms:modified xsi:type="dcterms:W3CDTF">2019-11-21T14:32:00Z</dcterms:modified>
</cp:coreProperties>
</file>